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2E4B0C" w:rsidRPr="002E4B0C" w14:paraId="1F761C93" w14:textId="77777777" w:rsidTr="009419BB">
        <w:tc>
          <w:tcPr>
            <w:tcW w:w="2584" w:type="dxa"/>
            <w:vAlign w:val="center"/>
          </w:tcPr>
          <w:p w14:paraId="3C6984A5" w14:textId="77777777" w:rsidR="002E4B0C" w:rsidRPr="002E4B0C" w:rsidRDefault="002E4B0C" w:rsidP="00850CA4">
            <w:pPr>
              <w:tabs>
                <w:tab w:val="center" w:pos="4320"/>
                <w:tab w:val="right" w:pos="8640"/>
              </w:tabs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37127E6A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B88857E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</w:tr>
    </w:tbl>
    <w:p w14:paraId="2D3BDDD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(banki) ali SWIFT ključ </w:t>
      </w:r>
    </w:p>
    <w:p w14:paraId="6CBAF7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5BB7794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    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 (vpiše se upravičenca tj. naročnika javnega naročila) </w:t>
      </w:r>
    </w:p>
    <w:p w14:paraId="28B51E5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75ADA1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36E357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GARANCIJE: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Garancija za dobro izvedbo posla</w:t>
      </w:r>
    </w:p>
    <w:p w14:paraId="3606198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30D4CB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garancije)</w:t>
      </w:r>
    </w:p>
    <w:p w14:paraId="504412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883C14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banke v kraju izdaje)</w:t>
      </w:r>
    </w:p>
    <w:p w14:paraId="2B75C673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04AF4E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garancije, tj. v postopku javnega naročanja izbranega ponudnika)</w:t>
      </w:r>
    </w:p>
    <w:p w14:paraId="36A32F6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D5EF75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naročnika javnega naročila)</w:t>
      </w:r>
    </w:p>
    <w:p w14:paraId="2F4455F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A1F05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pogodba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št.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pogodbo o izvedbi javnega naročila)</w:t>
      </w:r>
    </w:p>
    <w:p w14:paraId="3E8F1C9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349A48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IN VALUTA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in valuto)</w:t>
      </w:r>
    </w:p>
    <w:p w14:paraId="0B3A962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1A03E3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5B7EFC0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1984A2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3A6276D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E74FAE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18CB4F7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AB5056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9D8448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E890A7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garancije)</w:t>
      </w:r>
    </w:p>
    <w:p w14:paraId="7B022FF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DF79DC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garancije, tj. v postopku javnega naročanja izbranega ponudnika)</w:t>
      </w:r>
    </w:p>
    <w:p w14:paraId="3F6DB7C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6F306C9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C2BD24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CDED14A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tej garanciji moramo prejeti na datum veljavnosti garancije ali pred njim v zgoraj navedenem kraju predložitve.</w:t>
      </w:r>
    </w:p>
    <w:p w14:paraId="6B0FDB19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A55386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1261BE08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EF3FC0" w14:textId="31586DD2" w:rsidR="002E4B0C" w:rsidRPr="002E4B0C" w:rsidRDefault="002E4B0C" w:rsidP="00994799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garancijo veljajo Enotna Pravila za Garancije na Poziv (EPGP) revizija iz leta 2010, izdana pri MTZ pod št. 758.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 xml:space="preserve">  </w:t>
      </w:r>
    </w:p>
    <w:p w14:paraId="546D9146" w14:textId="63CBD5DF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2966E539" w14:textId="054A6585" w:rsidR="00EB675E" w:rsidRPr="00994799" w:rsidRDefault="002E4B0C" w:rsidP="009947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4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</w:t>
      </w:r>
      <w:r w:rsidR="00994799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)</w:t>
      </w:r>
    </w:p>
    <w:sectPr w:rsidR="00EB675E" w:rsidRPr="00994799" w:rsidSect="0057174C">
      <w:headerReference w:type="first" r:id="rId6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54B19" w14:textId="77777777" w:rsidR="00793031" w:rsidRDefault="00793031" w:rsidP="007E362B">
      <w:pPr>
        <w:spacing w:after="0" w:line="240" w:lineRule="auto"/>
      </w:pPr>
      <w:r>
        <w:separator/>
      </w:r>
    </w:p>
  </w:endnote>
  <w:endnote w:type="continuationSeparator" w:id="0">
    <w:p w14:paraId="222AFA77" w14:textId="77777777" w:rsidR="00793031" w:rsidRDefault="00793031" w:rsidP="007E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2C5B2" w14:textId="77777777" w:rsidR="00793031" w:rsidRDefault="00793031" w:rsidP="007E362B">
      <w:pPr>
        <w:spacing w:after="0" w:line="240" w:lineRule="auto"/>
      </w:pPr>
      <w:r>
        <w:separator/>
      </w:r>
    </w:p>
  </w:footnote>
  <w:footnote w:type="continuationSeparator" w:id="0">
    <w:p w14:paraId="24900EA4" w14:textId="77777777" w:rsidR="00793031" w:rsidRDefault="00793031" w:rsidP="007E3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18D44" w14:textId="7070AF20" w:rsidR="00B52461" w:rsidRPr="00204140" w:rsidRDefault="0033222A" w:rsidP="00850CA4">
    <w:pPr>
      <w:pStyle w:val="NASLOV40ptGRAY"/>
      <w:spacing w:after="0"/>
      <w:jc w:val="right"/>
    </w:pPr>
    <w:r w:rsidRPr="00BE1F52">
      <w:rPr>
        <w:rFonts w:ascii="Century Gothic" w:eastAsiaTheme="minorEastAsia" w:hAnsi="Century Gothic"/>
        <w:caps w:val="0"/>
        <w:noProof/>
        <w:color w:val="595959" w:themeColor="text1" w:themeTint="A6"/>
        <w:sz w:val="24"/>
      </w:rPr>
      <w:drawing>
        <wp:anchor distT="0" distB="0" distL="114300" distR="114300" simplePos="0" relativeHeight="251659264" behindDoc="0" locked="0" layoutInCell="1" allowOverlap="1" wp14:anchorId="2DFB522A" wp14:editId="253154D1">
          <wp:simplePos x="0" y="0"/>
          <wp:positionH relativeFrom="margin">
            <wp:posOffset>2059388</wp:posOffset>
          </wp:positionH>
          <wp:positionV relativeFrom="paragraph">
            <wp:posOffset>8006</wp:posOffset>
          </wp:positionV>
          <wp:extent cx="2317750" cy="921647"/>
          <wp:effectExtent l="0" t="0" r="6350" b="0"/>
          <wp:wrapSquare wrapText="bothSides"/>
          <wp:docPr id="64956006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5600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7750" cy="9216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 w:rsidRPr="00FD28D7">
      <w:rPr>
        <w:rFonts w:ascii="Century Gothic" w:hAnsi="Century Gothic"/>
        <w:color w:val="A9C938"/>
        <w:sz w:val="20"/>
        <w:szCs w:val="24"/>
      </w:rPr>
      <w:t>OBR-garancija za dobro izvedbo posla</w:t>
    </w:r>
    <w:r w:rsidR="00000000"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0C"/>
    <w:rsid w:val="00076D9B"/>
    <w:rsid w:val="000D7D11"/>
    <w:rsid w:val="000F08E5"/>
    <w:rsid w:val="002E4B0C"/>
    <w:rsid w:val="0033222A"/>
    <w:rsid w:val="004D279A"/>
    <w:rsid w:val="0057174C"/>
    <w:rsid w:val="00595117"/>
    <w:rsid w:val="006C3FFE"/>
    <w:rsid w:val="00793031"/>
    <w:rsid w:val="007C093A"/>
    <w:rsid w:val="007E362B"/>
    <w:rsid w:val="0081738C"/>
    <w:rsid w:val="00850CA4"/>
    <w:rsid w:val="0089355F"/>
    <w:rsid w:val="00994799"/>
    <w:rsid w:val="00996827"/>
    <w:rsid w:val="00A560F9"/>
    <w:rsid w:val="00B52461"/>
    <w:rsid w:val="00C65CC2"/>
    <w:rsid w:val="00CF62C5"/>
    <w:rsid w:val="00EB675E"/>
    <w:rsid w:val="00EC0AB9"/>
    <w:rsid w:val="00F0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87DB"/>
  <w15:chartTrackingRefBased/>
  <w15:docId w15:val="{69E2821E-451B-4B74-9B8D-2F64C9DA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E-PVO-glava,body txt,Glava - napis"/>
    <w:basedOn w:val="Normal"/>
    <w:link w:val="HeaderChar"/>
    <w:uiPriority w:val="99"/>
    <w:unhideWhenUsed/>
    <w:rsid w:val="002E4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"/>
    <w:basedOn w:val="DefaultParagraphFont"/>
    <w:link w:val="Header"/>
    <w:uiPriority w:val="99"/>
    <w:rsid w:val="002E4B0C"/>
  </w:style>
  <w:style w:type="paragraph" w:customStyle="1" w:styleId="NASLOV40ptGRAY">
    <w:name w:val="NASLOV_40pt_GRAY"/>
    <w:uiPriority w:val="99"/>
    <w:qFormat/>
    <w:rsid w:val="002E4B0C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39"/>
    <w:rsid w:val="002E4B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E36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10</cp:revision>
  <dcterms:created xsi:type="dcterms:W3CDTF">2023-10-04T09:16:00Z</dcterms:created>
  <dcterms:modified xsi:type="dcterms:W3CDTF">2025-08-14T07:56:00Z</dcterms:modified>
</cp:coreProperties>
</file>